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0A" w:rsidRDefault="00004349" w:rsidP="00CF2C0A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8pt;height:53.85pt;visibility:visible;mso-wrap-style:square">
            <v:imagedata r:id="rId6" o:title=""/>
          </v:shape>
        </w:pict>
      </w:r>
    </w:p>
    <w:p w:rsidR="00CF2C0A" w:rsidRDefault="00CF2C0A" w:rsidP="00CF2C0A">
      <w:pPr>
        <w:jc w:val="center"/>
        <w:rPr>
          <w:b/>
          <w:bCs/>
          <w:sz w:val="28"/>
          <w:szCs w:val="28"/>
        </w:rPr>
      </w:pPr>
    </w:p>
    <w:p w:rsidR="00CF2C0A" w:rsidRDefault="00CF2C0A" w:rsidP="00CF2C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CF2C0A" w:rsidRDefault="00CF2C0A" w:rsidP="00CF2C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CF2C0A" w:rsidRDefault="00CF2C0A" w:rsidP="00CF2C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CF2C0A" w:rsidRDefault="00CF2C0A" w:rsidP="00CF2C0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CF2C0A" w:rsidRPr="00166ADA" w:rsidRDefault="00CF2C0A" w:rsidP="00CF2C0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</w:t>
      </w:r>
      <w:r w:rsidRPr="00166ADA">
        <w:rPr>
          <w:i/>
          <w:iCs/>
          <w:sz w:val="28"/>
          <w:szCs w:val="28"/>
        </w:rPr>
        <w:t xml:space="preserve">  заседание</w:t>
      </w:r>
    </w:p>
    <w:p w:rsidR="00CF2C0A" w:rsidRPr="00166ADA" w:rsidRDefault="00CF2C0A" w:rsidP="00CF2C0A">
      <w:pPr>
        <w:jc w:val="center"/>
        <w:rPr>
          <w:b/>
          <w:bCs/>
          <w:sz w:val="28"/>
          <w:szCs w:val="28"/>
        </w:rPr>
      </w:pPr>
    </w:p>
    <w:p w:rsidR="00CF2C0A" w:rsidRDefault="00CF2C0A" w:rsidP="00CF2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004349">
        <w:rPr>
          <w:b/>
          <w:sz w:val="28"/>
          <w:szCs w:val="28"/>
        </w:rPr>
        <w:t xml:space="preserve"> 20</w:t>
      </w:r>
      <w:bookmarkStart w:id="0" w:name="_GoBack"/>
      <w:bookmarkEnd w:id="0"/>
      <w:r>
        <w:rPr>
          <w:b/>
          <w:sz w:val="28"/>
          <w:szCs w:val="28"/>
        </w:rPr>
        <w:t xml:space="preserve">          </w:t>
      </w:r>
    </w:p>
    <w:p w:rsidR="00CF2C0A" w:rsidRDefault="00CF2C0A" w:rsidP="00CF2C0A">
      <w:pPr>
        <w:jc w:val="center"/>
        <w:rPr>
          <w:b/>
          <w:sz w:val="28"/>
          <w:szCs w:val="28"/>
        </w:rPr>
      </w:pPr>
    </w:p>
    <w:p w:rsidR="00CF2C0A" w:rsidRDefault="00CF2C0A" w:rsidP="00CF2C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ноября 2016 года </w:t>
      </w:r>
    </w:p>
    <w:p w:rsidR="00374CD9" w:rsidRDefault="00374CD9" w:rsidP="00B7439E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374CD9" w:rsidRDefault="00374CD9" w:rsidP="00F75BFB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E7580">
        <w:rPr>
          <w:b/>
          <w:i/>
          <w:sz w:val="28"/>
          <w:szCs w:val="28"/>
        </w:rPr>
        <w:t>О</w:t>
      </w:r>
      <w:r w:rsidR="00C61ED4">
        <w:rPr>
          <w:b/>
          <w:i/>
          <w:sz w:val="28"/>
          <w:szCs w:val="28"/>
        </w:rPr>
        <w:t xml:space="preserve"> внесении</w:t>
      </w:r>
      <w:r w:rsidR="00F03812">
        <w:rPr>
          <w:b/>
          <w:i/>
          <w:sz w:val="28"/>
          <w:szCs w:val="28"/>
        </w:rPr>
        <w:t xml:space="preserve"> </w:t>
      </w:r>
      <w:r w:rsidR="000328D5">
        <w:rPr>
          <w:b/>
          <w:i/>
          <w:sz w:val="28"/>
          <w:szCs w:val="28"/>
        </w:rPr>
        <w:t>изменений в Генеральн</w:t>
      </w:r>
      <w:r w:rsidR="00F03812">
        <w:rPr>
          <w:b/>
          <w:i/>
          <w:sz w:val="28"/>
          <w:szCs w:val="28"/>
        </w:rPr>
        <w:t>ый</w:t>
      </w:r>
      <w:r w:rsidR="000328D5">
        <w:rPr>
          <w:b/>
          <w:i/>
          <w:sz w:val="28"/>
          <w:szCs w:val="28"/>
        </w:rPr>
        <w:t xml:space="preserve"> план </w:t>
      </w:r>
      <w:r w:rsidR="007D3504">
        <w:rPr>
          <w:b/>
          <w:i/>
          <w:sz w:val="28"/>
          <w:szCs w:val="28"/>
        </w:rPr>
        <w:t xml:space="preserve">муниципального образования «Каменский городской округ», утвержденный Решением Думы Каменского городского </w:t>
      </w:r>
      <w:r w:rsidR="006C08CC">
        <w:rPr>
          <w:b/>
          <w:i/>
          <w:sz w:val="28"/>
          <w:szCs w:val="28"/>
        </w:rPr>
        <w:t xml:space="preserve">округа № 78 от 26.12.2012 г. в части </w:t>
      </w:r>
      <w:r w:rsidR="00F75BFB">
        <w:rPr>
          <w:b/>
          <w:i/>
          <w:sz w:val="28"/>
          <w:szCs w:val="28"/>
        </w:rPr>
        <w:t>установления функциональной зоны для проектирования и строительства газозаправочной станции</w:t>
      </w:r>
    </w:p>
    <w:p w:rsidR="00374CD9" w:rsidRPr="00E07B83" w:rsidRDefault="00374CD9" w:rsidP="00B7439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29E8" w:rsidRPr="00E07B83" w:rsidRDefault="005D29E8" w:rsidP="00BA7D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</w:t>
      </w:r>
      <w:r w:rsidRPr="00DB697B">
        <w:rPr>
          <w:sz w:val="28"/>
          <w:szCs w:val="28"/>
        </w:rPr>
        <w:t>руководствуясь Градостроительным кодексом Российской Федерации от 29.12.2004</w:t>
      </w:r>
      <w:r>
        <w:rPr>
          <w:sz w:val="28"/>
          <w:szCs w:val="28"/>
        </w:rPr>
        <w:t xml:space="preserve"> года </w:t>
      </w:r>
      <w:r w:rsidRPr="00DB697B">
        <w:rPr>
          <w:sz w:val="28"/>
          <w:szCs w:val="28"/>
        </w:rPr>
        <w:t xml:space="preserve">№ 190-ФЗ, </w:t>
      </w:r>
      <w:r>
        <w:rPr>
          <w:rFonts w:ascii="Times New Roman CYR" w:hAnsi="Times New Roman CYR" w:cs="Times New Roman CYR"/>
          <w:sz w:val="28"/>
          <w:szCs w:val="28"/>
        </w:rPr>
        <w:t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</w:t>
      </w:r>
      <w:r w:rsidR="004A6C54">
        <w:rPr>
          <w:rFonts w:ascii="Times New Roman CYR" w:hAnsi="Times New Roman CYR" w:cs="Times New Roman CYR"/>
          <w:sz w:val="28"/>
          <w:szCs w:val="28"/>
        </w:rPr>
        <w:t>с изм. от 18.02.2016г. № 450</w:t>
      </w:r>
      <w:r>
        <w:rPr>
          <w:rFonts w:ascii="Times New Roman CYR" w:hAnsi="Times New Roman CYR" w:cs="Times New Roman CYR"/>
          <w:sz w:val="28"/>
          <w:szCs w:val="28"/>
        </w:rPr>
        <w:t xml:space="preserve">), </w:t>
      </w:r>
      <w:r>
        <w:rPr>
          <w:sz w:val="28"/>
          <w:szCs w:val="28"/>
        </w:rPr>
        <w:t>Уставом Каменского городского округа</w:t>
      </w:r>
      <w:r w:rsidR="005C37D3">
        <w:rPr>
          <w:sz w:val="28"/>
          <w:szCs w:val="28"/>
        </w:rPr>
        <w:t>, протоколом публичных слушаний</w:t>
      </w:r>
      <w:r w:rsidR="004D1804">
        <w:rPr>
          <w:sz w:val="28"/>
          <w:szCs w:val="28"/>
        </w:rPr>
        <w:t xml:space="preserve"> от 11.07.2016г.</w:t>
      </w:r>
      <w:r>
        <w:rPr>
          <w:sz w:val="28"/>
          <w:szCs w:val="28"/>
        </w:rPr>
        <w:t>, заключением о результатах публичных слушаний</w:t>
      </w:r>
      <w:r w:rsidR="004D1804">
        <w:rPr>
          <w:sz w:val="28"/>
          <w:szCs w:val="28"/>
        </w:rPr>
        <w:t xml:space="preserve"> от 12.07.2016г.</w:t>
      </w:r>
      <w:r>
        <w:rPr>
          <w:sz w:val="28"/>
          <w:szCs w:val="28"/>
        </w:rPr>
        <w:t xml:space="preserve">, </w:t>
      </w:r>
      <w:r w:rsidRPr="00B7076E">
        <w:rPr>
          <w:b/>
          <w:sz w:val="28"/>
          <w:szCs w:val="28"/>
        </w:rPr>
        <w:t>Дума Каменского городского округа</w:t>
      </w:r>
    </w:p>
    <w:p w:rsidR="00374CD9" w:rsidRPr="00B7076E" w:rsidRDefault="00374CD9" w:rsidP="00B7439E">
      <w:pPr>
        <w:ind w:firstLine="708"/>
        <w:jc w:val="both"/>
        <w:rPr>
          <w:b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374CD9" w:rsidRPr="00805881" w:rsidRDefault="00374CD9" w:rsidP="001E4EF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3812" w:rsidRDefault="00374CD9" w:rsidP="00F75BF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EF6">
        <w:rPr>
          <w:sz w:val="28"/>
          <w:szCs w:val="28"/>
        </w:rPr>
        <w:t xml:space="preserve">1. </w:t>
      </w:r>
      <w:r w:rsidR="005D29E8">
        <w:rPr>
          <w:sz w:val="28"/>
          <w:szCs w:val="28"/>
        </w:rPr>
        <w:t xml:space="preserve">Внести изменения в </w:t>
      </w:r>
      <w:r w:rsidR="007D3504" w:rsidRPr="007D3504">
        <w:rPr>
          <w:sz w:val="28"/>
          <w:szCs w:val="28"/>
        </w:rPr>
        <w:t xml:space="preserve">Генеральный план муниципального образования «Каменский городской округ», утвержденный Решением Думы Каменского городского округа № 78 от 26.12.2012 года, </w:t>
      </w:r>
      <w:r w:rsidR="00F75BFB" w:rsidRPr="00E215A2">
        <w:rPr>
          <w:sz w:val="28"/>
          <w:szCs w:val="28"/>
        </w:rPr>
        <w:t>в части установления функциональной зоны для проектирования и строительства газозаправочной станции</w:t>
      </w:r>
      <w:r w:rsidR="00F75BFB">
        <w:rPr>
          <w:sz w:val="28"/>
          <w:szCs w:val="28"/>
        </w:rPr>
        <w:t xml:space="preserve">» - «Инженерно-транспортная», в отношении земельного участка с кадастровым номером 66:12:5225003:19, площадью 2598 кв.м., расположенного по адресу: Свердловская область, Каменский район, у с. Барабановское </w:t>
      </w:r>
      <w:r w:rsidR="005D29E8">
        <w:rPr>
          <w:sz w:val="28"/>
          <w:szCs w:val="28"/>
        </w:rPr>
        <w:t>(прилагается)</w:t>
      </w:r>
      <w:r w:rsidR="005F270C">
        <w:rPr>
          <w:sz w:val="28"/>
          <w:szCs w:val="28"/>
        </w:rPr>
        <w:t>.</w:t>
      </w:r>
    </w:p>
    <w:p w:rsidR="00374CD9" w:rsidRDefault="00D710CA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CD9" w:rsidRPr="001E4EF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«Пламя»</w:t>
      </w:r>
      <w:r w:rsidR="00374CD9">
        <w:rPr>
          <w:rFonts w:ascii="Times New Roman" w:hAnsi="Times New Roman" w:cs="Times New Roman"/>
          <w:sz w:val="28"/>
          <w:szCs w:val="28"/>
        </w:rPr>
        <w:t xml:space="preserve">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F270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74CD9"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5F270C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74CD9" w:rsidRPr="001E4EF6">
        <w:rPr>
          <w:rFonts w:ascii="Times New Roman" w:hAnsi="Times New Roman" w:cs="Times New Roman"/>
          <w:sz w:val="28"/>
          <w:szCs w:val="28"/>
        </w:rPr>
        <w:t>.</w:t>
      </w:r>
    </w:p>
    <w:p w:rsidR="000A4B3C" w:rsidRDefault="00BF6742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374CD9" w:rsidRPr="001E4EF6" w:rsidRDefault="00BF6742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постоянный Комитет  </w:t>
      </w:r>
      <w:r w:rsidR="005F270C"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 w:rsidR="00374CD9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  (</w:t>
      </w:r>
      <w:r w:rsidR="00374CD9">
        <w:rPr>
          <w:rFonts w:ascii="Times New Roman" w:hAnsi="Times New Roman" w:cs="Times New Roman"/>
          <w:sz w:val="28"/>
          <w:szCs w:val="28"/>
        </w:rPr>
        <w:t>В.Н. Соломеин</w:t>
      </w:r>
      <w:r w:rsidR="00374CD9" w:rsidRPr="001E4EF6">
        <w:rPr>
          <w:rFonts w:ascii="Times New Roman" w:hAnsi="Times New Roman" w:cs="Times New Roman"/>
          <w:sz w:val="28"/>
          <w:szCs w:val="28"/>
        </w:rPr>
        <w:t>).</w:t>
      </w:r>
    </w:p>
    <w:p w:rsidR="00374CD9" w:rsidRPr="001E4EF6" w:rsidRDefault="00374CD9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A7D3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374CD9" w:rsidRPr="004B4D66" w:rsidRDefault="00374CD9" w:rsidP="00BA7D3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D7E2D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4B4D66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</w:t>
      </w:r>
      <w:r w:rsidR="00DD7E2D">
        <w:rPr>
          <w:rFonts w:ascii="Times New Roman" w:hAnsi="Times New Roman" w:cs="Times New Roman"/>
          <w:sz w:val="28"/>
          <w:szCs w:val="28"/>
        </w:rPr>
        <w:t xml:space="preserve">   </w:t>
      </w:r>
      <w:r w:rsidRPr="004B4D66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7E2D" w:rsidRDefault="00DD7E2D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DD7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Каменского городского округа                               В.И. Чемезов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74CD9" w:rsidSect="00610D06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9E"/>
    <w:rsid w:val="00004349"/>
    <w:rsid w:val="000328D5"/>
    <w:rsid w:val="00067C54"/>
    <w:rsid w:val="000753BC"/>
    <w:rsid w:val="000A481C"/>
    <w:rsid w:val="000A4B3C"/>
    <w:rsid w:val="000E7580"/>
    <w:rsid w:val="000F1892"/>
    <w:rsid w:val="001B4D0B"/>
    <w:rsid w:val="001E3D94"/>
    <w:rsid w:val="001E4EF6"/>
    <w:rsid w:val="00202AC3"/>
    <w:rsid w:val="003661AD"/>
    <w:rsid w:val="00374CD9"/>
    <w:rsid w:val="00381192"/>
    <w:rsid w:val="00382F51"/>
    <w:rsid w:val="003D5724"/>
    <w:rsid w:val="004A6C54"/>
    <w:rsid w:val="004B4D66"/>
    <w:rsid w:val="004D1804"/>
    <w:rsid w:val="004D5EF7"/>
    <w:rsid w:val="005103C4"/>
    <w:rsid w:val="00556BED"/>
    <w:rsid w:val="005C37D3"/>
    <w:rsid w:val="005D29E8"/>
    <w:rsid w:val="005F270C"/>
    <w:rsid w:val="00610D06"/>
    <w:rsid w:val="00643A16"/>
    <w:rsid w:val="006765D3"/>
    <w:rsid w:val="006829A8"/>
    <w:rsid w:val="006C08CC"/>
    <w:rsid w:val="007D1712"/>
    <w:rsid w:val="007D3504"/>
    <w:rsid w:val="00805881"/>
    <w:rsid w:val="008B51BE"/>
    <w:rsid w:val="008F5746"/>
    <w:rsid w:val="00A01666"/>
    <w:rsid w:val="00A31842"/>
    <w:rsid w:val="00A63E90"/>
    <w:rsid w:val="00AC5C22"/>
    <w:rsid w:val="00B11124"/>
    <w:rsid w:val="00B7075C"/>
    <w:rsid w:val="00B7076E"/>
    <w:rsid w:val="00B7439E"/>
    <w:rsid w:val="00B9035A"/>
    <w:rsid w:val="00BA7D3B"/>
    <w:rsid w:val="00BF6742"/>
    <w:rsid w:val="00C61ED4"/>
    <w:rsid w:val="00C75AC3"/>
    <w:rsid w:val="00C81BC0"/>
    <w:rsid w:val="00CD4774"/>
    <w:rsid w:val="00CE3307"/>
    <w:rsid w:val="00CF2C0A"/>
    <w:rsid w:val="00CF622A"/>
    <w:rsid w:val="00D23988"/>
    <w:rsid w:val="00D710CA"/>
    <w:rsid w:val="00DB697B"/>
    <w:rsid w:val="00DD39A7"/>
    <w:rsid w:val="00DD7E2D"/>
    <w:rsid w:val="00E015CD"/>
    <w:rsid w:val="00E06F89"/>
    <w:rsid w:val="00E07B83"/>
    <w:rsid w:val="00E7435C"/>
    <w:rsid w:val="00ED42A5"/>
    <w:rsid w:val="00F03812"/>
    <w:rsid w:val="00F70D04"/>
    <w:rsid w:val="00F7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44</cp:revision>
  <cp:lastPrinted>2016-11-25T03:33:00Z</cp:lastPrinted>
  <dcterms:created xsi:type="dcterms:W3CDTF">2015-02-17T11:09:00Z</dcterms:created>
  <dcterms:modified xsi:type="dcterms:W3CDTF">2016-11-25T03:33:00Z</dcterms:modified>
</cp:coreProperties>
</file>